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D11895" w14:textId="3A2B5F28" w:rsidR="00C3578A" w:rsidRPr="00C3578A" w:rsidRDefault="00C3578A" w:rsidP="009776E2">
      <w:pPr>
        <w:jc w:val="right"/>
        <w:rPr>
          <w:rFonts w:asciiTheme="minorHAnsi" w:hAnsiTheme="minorHAnsi" w:cstheme="minorHAnsi"/>
        </w:rPr>
      </w:pPr>
      <w:r w:rsidRPr="00C3578A">
        <w:rPr>
          <w:rFonts w:asciiTheme="minorHAnsi" w:hAnsiTheme="minorHAnsi" w:cstheme="minorHAnsi"/>
        </w:rPr>
        <w:t xml:space="preserve">Montevideo, </w:t>
      </w:r>
      <w:r w:rsidR="00261214">
        <w:rPr>
          <w:rFonts w:asciiTheme="minorHAnsi" w:hAnsiTheme="minorHAnsi" w:cstheme="minorHAnsi"/>
        </w:rPr>
        <w:t>1</w:t>
      </w:r>
      <w:r w:rsidR="00A110F9">
        <w:rPr>
          <w:rFonts w:asciiTheme="minorHAnsi" w:hAnsiTheme="minorHAnsi" w:cstheme="minorHAnsi"/>
        </w:rPr>
        <w:t>2</w:t>
      </w:r>
      <w:r w:rsidR="009776E2">
        <w:rPr>
          <w:rFonts w:asciiTheme="minorHAnsi" w:hAnsiTheme="minorHAnsi" w:cstheme="minorHAnsi"/>
        </w:rPr>
        <w:t xml:space="preserve"> de </w:t>
      </w:r>
      <w:r w:rsidR="00A110F9">
        <w:rPr>
          <w:rFonts w:asciiTheme="minorHAnsi" w:hAnsiTheme="minorHAnsi" w:cstheme="minorHAnsi"/>
        </w:rPr>
        <w:t>abril</w:t>
      </w:r>
      <w:r w:rsidRPr="00C3578A">
        <w:rPr>
          <w:rFonts w:asciiTheme="minorHAnsi" w:hAnsiTheme="minorHAnsi" w:cstheme="minorHAnsi"/>
        </w:rPr>
        <w:t xml:space="preserve"> de 202</w:t>
      </w:r>
      <w:r w:rsidR="00A110F9">
        <w:rPr>
          <w:rFonts w:asciiTheme="minorHAnsi" w:hAnsiTheme="minorHAnsi" w:cstheme="minorHAnsi"/>
        </w:rPr>
        <w:t>3</w:t>
      </w:r>
    </w:p>
    <w:p w14:paraId="777FE438" w14:textId="77777777" w:rsidR="00261214" w:rsidRDefault="00C3578A" w:rsidP="00261214">
      <w:pPr>
        <w:rPr>
          <w:rFonts w:asciiTheme="minorHAnsi" w:hAnsiTheme="minorHAnsi" w:cstheme="minorHAnsi"/>
        </w:rPr>
      </w:pPr>
      <w:r w:rsidRPr="00C3578A">
        <w:rPr>
          <w:rFonts w:asciiTheme="minorHAnsi" w:hAnsiTheme="minorHAnsi" w:cstheme="minorHAnsi"/>
        </w:rPr>
        <w:t xml:space="preserve"> </w:t>
      </w:r>
    </w:p>
    <w:p w14:paraId="7818B4A4" w14:textId="77777777" w:rsidR="00261214" w:rsidRDefault="00261214" w:rsidP="00261214">
      <w:pPr>
        <w:rPr>
          <w:rFonts w:asciiTheme="minorHAnsi" w:hAnsiTheme="minorHAnsi" w:cstheme="minorHAnsi"/>
        </w:rPr>
      </w:pPr>
    </w:p>
    <w:p w14:paraId="66D6E439" w14:textId="77777777" w:rsidR="00261214" w:rsidRDefault="00261214" w:rsidP="00261214">
      <w:pPr>
        <w:rPr>
          <w:rFonts w:asciiTheme="minorHAnsi" w:hAnsiTheme="minorHAnsi" w:cstheme="minorHAnsi"/>
        </w:rPr>
      </w:pPr>
    </w:p>
    <w:p w14:paraId="450D5B32" w14:textId="38CCC134" w:rsidR="00C3578A" w:rsidRPr="00261214" w:rsidRDefault="005544B2" w:rsidP="0026121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Ref.:</w:t>
      </w:r>
      <w:r w:rsidR="00A110F9">
        <w:rPr>
          <w:rFonts w:asciiTheme="minorHAnsi" w:hAnsiTheme="minorHAnsi" w:cstheme="minorHAnsi"/>
        </w:rPr>
        <w:t xml:space="preserve"> Cambio de tabiques</w:t>
      </w:r>
      <w:r w:rsidR="009776E2">
        <w:rPr>
          <w:rFonts w:asciiTheme="minorHAnsi" w:hAnsiTheme="minorHAnsi" w:cstheme="minorHAnsi"/>
        </w:rPr>
        <w:t xml:space="preserve"> nivel 1</w:t>
      </w:r>
      <w:r>
        <w:rPr>
          <w:rFonts w:asciiTheme="minorHAnsi" w:hAnsiTheme="minorHAnsi" w:cstheme="minorHAnsi"/>
        </w:rPr>
        <w:t xml:space="preserve"> -</w:t>
      </w:r>
      <w:r w:rsidR="00C3578A" w:rsidRPr="00C3578A">
        <w:rPr>
          <w:rFonts w:asciiTheme="minorHAnsi" w:hAnsiTheme="minorHAnsi" w:cstheme="minorHAnsi"/>
        </w:rPr>
        <w:t xml:space="preserve"> Edificio Sede Central de Co.</w:t>
      </w:r>
      <w:proofErr w:type="gramStart"/>
      <w:r w:rsidR="00C3578A" w:rsidRPr="00C3578A">
        <w:rPr>
          <w:rFonts w:asciiTheme="minorHAnsi" w:hAnsiTheme="minorHAnsi" w:cstheme="minorHAnsi"/>
        </w:rPr>
        <w:t>Di.Cen</w:t>
      </w:r>
      <w:proofErr w:type="gramEnd"/>
      <w:r w:rsidR="00C3578A" w:rsidRPr="00C3578A">
        <w:rPr>
          <w:rFonts w:asciiTheme="minorHAnsi" w:hAnsiTheme="minorHAnsi" w:cstheme="minorHAnsi"/>
        </w:rPr>
        <w:t>.</w:t>
      </w:r>
    </w:p>
    <w:p w14:paraId="21EFF033" w14:textId="77777777" w:rsidR="00C3578A" w:rsidRDefault="00C3578A" w:rsidP="00C3578A"/>
    <w:p w14:paraId="3300EC17" w14:textId="77777777" w:rsidR="00F12853" w:rsidRPr="00C3578A" w:rsidRDefault="00F12853" w:rsidP="00C3578A"/>
    <w:p w14:paraId="2C70607C" w14:textId="61CEFCF2" w:rsidR="00C3578A" w:rsidRPr="00C3578A" w:rsidRDefault="00C3578A" w:rsidP="00C3578A">
      <w:pPr>
        <w:pStyle w:val="Ttulo1"/>
        <w:numPr>
          <w:ilvl w:val="0"/>
          <w:numId w:val="1"/>
        </w:numPr>
        <w:suppressAutoHyphens/>
        <w:spacing w:before="0" w:after="0"/>
        <w:rPr>
          <w:rFonts w:asciiTheme="minorHAnsi" w:hAnsiTheme="minorHAnsi" w:cstheme="minorHAnsi"/>
          <w:b w:val="0"/>
          <w:sz w:val="24"/>
          <w:szCs w:val="24"/>
        </w:rPr>
      </w:pPr>
      <w:r w:rsidRPr="00C3578A">
        <w:rPr>
          <w:rFonts w:asciiTheme="minorHAnsi" w:hAnsiTheme="minorHAnsi" w:cstheme="minorHAnsi"/>
          <w:b w:val="0"/>
          <w:sz w:val="24"/>
          <w:szCs w:val="24"/>
        </w:rPr>
        <w:t xml:space="preserve">De:      </w:t>
      </w:r>
      <w:r w:rsidRPr="00C3578A">
        <w:rPr>
          <w:rFonts w:asciiTheme="minorHAnsi" w:hAnsiTheme="minorHAnsi" w:cstheme="minorHAnsi"/>
          <w:b w:val="0"/>
          <w:sz w:val="24"/>
          <w:szCs w:val="24"/>
        </w:rPr>
        <w:tab/>
        <w:t xml:space="preserve">Área de </w:t>
      </w:r>
      <w:r w:rsidR="00DD3ACC">
        <w:rPr>
          <w:rFonts w:asciiTheme="minorHAnsi" w:hAnsiTheme="minorHAnsi" w:cstheme="minorHAnsi"/>
          <w:b w:val="0"/>
          <w:sz w:val="24"/>
          <w:szCs w:val="24"/>
        </w:rPr>
        <w:t>P</w:t>
      </w:r>
      <w:r w:rsidRPr="00C3578A">
        <w:rPr>
          <w:rFonts w:asciiTheme="minorHAnsi" w:hAnsiTheme="minorHAnsi" w:cstheme="minorHAnsi"/>
          <w:b w:val="0"/>
          <w:sz w:val="24"/>
          <w:szCs w:val="24"/>
        </w:rPr>
        <w:t>royectos</w:t>
      </w:r>
    </w:p>
    <w:p w14:paraId="6E324E49" w14:textId="6650710D" w:rsidR="00C3578A" w:rsidRPr="00C3578A" w:rsidRDefault="00D54986" w:rsidP="00C3578A">
      <w:pPr>
        <w:pStyle w:val="Ttulo3"/>
        <w:numPr>
          <w:ilvl w:val="7"/>
          <w:numId w:val="1"/>
        </w:numPr>
        <w:suppressAutoHyphens/>
        <w:spacing w:before="0" w:after="0"/>
        <w:rPr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b w:val="0"/>
          <w:sz w:val="24"/>
          <w:szCs w:val="24"/>
        </w:rPr>
        <w:t xml:space="preserve">Arq. </w:t>
      </w:r>
      <w:r w:rsidR="00C3578A" w:rsidRPr="00C3578A">
        <w:rPr>
          <w:rFonts w:asciiTheme="minorHAnsi" w:hAnsiTheme="minorHAnsi" w:cstheme="minorHAnsi"/>
          <w:b w:val="0"/>
          <w:sz w:val="24"/>
          <w:szCs w:val="24"/>
        </w:rPr>
        <w:t xml:space="preserve">Gustavo dos Santos Cruz </w:t>
      </w:r>
    </w:p>
    <w:p w14:paraId="1AF22D2D" w14:textId="77777777" w:rsidR="00C3578A" w:rsidRPr="00C3578A" w:rsidRDefault="00C3578A" w:rsidP="00C3578A">
      <w:pPr>
        <w:rPr>
          <w:rFonts w:asciiTheme="minorHAnsi" w:hAnsiTheme="minorHAnsi" w:cstheme="minorHAnsi"/>
        </w:rPr>
      </w:pPr>
    </w:p>
    <w:p w14:paraId="57BBC521" w14:textId="789E8AAA" w:rsidR="00C3578A" w:rsidRPr="00C3578A" w:rsidRDefault="00C3578A" w:rsidP="00C3578A">
      <w:pPr>
        <w:pStyle w:val="Ttulo1"/>
        <w:numPr>
          <w:ilvl w:val="0"/>
          <w:numId w:val="1"/>
        </w:numPr>
        <w:suppressAutoHyphens/>
        <w:spacing w:before="0" w:after="0"/>
        <w:rPr>
          <w:rFonts w:asciiTheme="minorHAnsi" w:hAnsiTheme="minorHAnsi" w:cstheme="minorHAnsi"/>
          <w:b w:val="0"/>
          <w:sz w:val="24"/>
          <w:szCs w:val="24"/>
        </w:rPr>
      </w:pPr>
      <w:r w:rsidRPr="00C3578A">
        <w:rPr>
          <w:rFonts w:asciiTheme="minorHAnsi" w:hAnsiTheme="minorHAnsi" w:cstheme="minorHAnsi"/>
          <w:b w:val="0"/>
          <w:sz w:val="24"/>
          <w:szCs w:val="24"/>
        </w:rPr>
        <w:t>Para:</w:t>
      </w:r>
      <w:r w:rsidRPr="00C3578A">
        <w:rPr>
          <w:rFonts w:asciiTheme="minorHAnsi" w:hAnsiTheme="minorHAnsi" w:cstheme="minorHAnsi"/>
          <w:b w:val="0"/>
          <w:sz w:val="24"/>
          <w:szCs w:val="24"/>
        </w:rPr>
        <w:tab/>
        <w:t xml:space="preserve">Encargado de </w:t>
      </w:r>
      <w:r w:rsidR="00DD3ACC">
        <w:rPr>
          <w:rFonts w:asciiTheme="minorHAnsi" w:hAnsiTheme="minorHAnsi" w:cstheme="minorHAnsi"/>
          <w:b w:val="0"/>
          <w:sz w:val="24"/>
          <w:szCs w:val="24"/>
        </w:rPr>
        <w:t>Á</w:t>
      </w:r>
      <w:r w:rsidRPr="00C3578A">
        <w:rPr>
          <w:rFonts w:asciiTheme="minorHAnsi" w:hAnsiTheme="minorHAnsi" w:cstheme="minorHAnsi"/>
          <w:b w:val="0"/>
          <w:sz w:val="24"/>
          <w:szCs w:val="24"/>
        </w:rPr>
        <w:t xml:space="preserve">rea de </w:t>
      </w:r>
      <w:r w:rsidR="00DD3ACC">
        <w:rPr>
          <w:rFonts w:asciiTheme="minorHAnsi" w:hAnsiTheme="minorHAnsi" w:cstheme="minorHAnsi"/>
          <w:b w:val="0"/>
          <w:sz w:val="24"/>
          <w:szCs w:val="24"/>
        </w:rPr>
        <w:t>P</w:t>
      </w:r>
      <w:r w:rsidRPr="00C3578A">
        <w:rPr>
          <w:rFonts w:asciiTheme="minorHAnsi" w:hAnsiTheme="minorHAnsi" w:cstheme="minorHAnsi"/>
          <w:b w:val="0"/>
          <w:sz w:val="24"/>
          <w:szCs w:val="24"/>
        </w:rPr>
        <w:t>royectos</w:t>
      </w:r>
    </w:p>
    <w:p w14:paraId="59865C27" w14:textId="456E0B57" w:rsidR="00C3578A" w:rsidRPr="00C3578A" w:rsidRDefault="00C3578A" w:rsidP="00C3578A">
      <w:pPr>
        <w:rPr>
          <w:rFonts w:asciiTheme="minorHAnsi" w:hAnsiTheme="minorHAnsi" w:cstheme="minorHAnsi"/>
        </w:rPr>
      </w:pPr>
      <w:r w:rsidRPr="00C3578A">
        <w:rPr>
          <w:rFonts w:asciiTheme="minorHAnsi" w:hAnsiTheme="minorHAnsi" w:cstheme="minorHAnsi"/>
        </w:rPr>
        <w:t xml:space="preserve">                      </w:t>
      </w:r>
      <w:r w:rsidR="00F12853">
        <w:rPr>
          <w:rFonts w:asciiTheme="minorHAnsi" w:hAnsiTheme="minorHAnsi" w:cstheme="minorHAnsi"/>
        </w:rPr>
        <w:t xml:space="preserve">    </w:t>
      </w:r>
      <w:r w:rsidRPr="00C3578A">
        <w:rPr>
          <w:rFonts w:asciiTheme="minorHAnsi" w:hAnsiTheme="minorHAnsi" w:cstheme="minorHAnsi"/>
        </w:rPr>
        <w:t xml:space="preserve"> Arq. Fernando Ferrero</w:t>
      </w:r>
    </w:p>
    <w:p w14:paraId="128A23DB" w14:textId="77777777" w:rsidR="00C3578A" w:rsidRPr="00C3578A" w:rsidRDefault="00C3578A" w:rsidP="00C3578A">
      <w:pPr>
        <w:ind w:left="708" w:firstLine="708"/>
        <w:rPr>
          <w:rFonts w:asciiTheme="minorHAnsi" w:hAnsiTheme="minorHAnsi" w:cstheme="minorHAnsi"/>
          <w:bCs/>
        </w:rPr>
      </w:pPr>
    </w:p>
    <w:p w14:paraId="588E3A4F" w14:textId="77777777" w:rsidR="00C3578A" w:rsidRPr="00C3578A" w:rsidRDefault="00C3578A" w:rsidP="00C3578A">
      <w:pPr>
        <w:ind w:left="708" w:firstLine="708"/>
        <w:rPr>
          <w:rFonts w:asciiTheme="minorHAnsi" w:hAnsiTheme="minorHAnsi" w:cstheme="minorHAnsi"/>
          <w:bCs/>
        </w:rPr>
      </w:pPr>
    </w:p>
    <w:p w14:paraId="635FD9EA" w14:textId="30C2649F" w:rsidR="00C3578A" w:rsidRPr="00C3578A" w:rsidRDefault="00C3578A" w:rsidP="00C3578A">
      <w:pPr>
        <w:spacing w:line="360" w:lineRule="auto"/>
        <w:ind w:firstLine="708"/>
        <w:rPr>
          <w:rFonts w:asciiTheme="minorHAnsi" w:hAnsiTheme="minorHAnsi" w:cstheme="minorHAnsi"/>
          <w:bCs/>
        </w:rPr>
      </w:pPr>
      <w:r w:rsidRPr="00C3578A">
        <w:rPr>
          <w:rFonts w:asciiTheme="minorHAnsi" w:hAnsiTheme="minorHAnsi" w:cstheme="minorHAnsi"/>
          <w:bCs/>
        </w:rPr>
        <w:t>Se elevan los recaudos según protocolo</w:t>
      </w:r>
      <w:r>
        <w:rPr>
          <w:rFonts w:asciiTheme="minorHAnsi" w:hAnsiTheme="minorHAnsi" w:cstheme="minorHAnsi"/>
          <w:bCs/>
        </w:rPr>
        <w:t xml:space="preserve"> digital</w:t>
      </w:r>
      <w:r w:rsidR="00A110F9">
        <w:rPr>
          <w:rFonts w:asciiTheme="minorHAnsi" w:hAnsiTheme="minorHAnsi" w:cstheme="minorHAnsi"/>
          <w:bCs/>
        </w:rPr>
        <w:t>,</w:t>
      </w:r>
      <w:r w:rsidRPr="00C3578A">
        <w:rPr>
          <w:rFonts w:asciiTheme="minorHAnsi" w:hAnsiTheme="minorHAnsi" w:cstheme="minorHAnsi"/>
          <w:bCs/>
        </w:rPr>
        <w:t xml:space="preserve"> del proyecto de obra </w:t>
      </w:r>
      <w:r>
        <w:rPr>
          <w:rFonts w:asciiTheme="minorHAnsi" w:hAnsiTheme="minorHAnsi" w:cstheme="minorHAnsi"/>
          <w:bCs/>
        </w:rPr>
        <w:t>de</w:t>
      </w:r>
      <w:r w:rsidR="00A110F9">
        <w:rPr>
          <w:rFonts w:asciiTheme="minorHAnsi" w:hAnsiTheme="minorHAnsi" w:cstheme="minorHAnsi"/>
          <w:bCs/>
        </w:rPr>
        <w:t>l</w:t>
      </w:r>
      <w:r>
        <w:rPr>
          <w:rFonts w:asciiTheme="minorHAnsi" w:hAnsiTheme="minorHAnsi" w:cstheme="minorHAnsi"/>
          <w:bCs/>
        </w:rPr>
        <w:t xml:space="preserve"> </w:t>
      </w:r>
      <w:r w:rsidR="00A110F9">
        <w:rPr>
          <w:rFonts w:asciiTheme="minorHAnsi" w:hAnsiTheme="minorHAnsi" w:cstheme="minorHAnsi"/>
          <w:bCs/>
        </w:rPr>
        <w:t>cambio de tabiques de madera en mal estado,</w:t>
      </w:r>
      <w:bookmarkStart w:id="0" w:name="_GoBack"/>
      <w:bookmarkEnd w:id="0"/>
      <w:r w:rsidR="00A110F9">
        <w:rPr>
          <w:rFonts w:asciiTheme="minorHAnsi" w:hAnsiTheme="minorHAnsi" w:cstheme="minorHAnsi"/>
          <w:bCs/>
        </w:rPr>
        <w:t xml:space="preserve"> por nuevos de aluminio y vidrio más obras anexas, </w:t>
      </w:r>
      <w:r w:rsidR="009776E2">
        <w:rPr>
          <w:rFonts w:asciiTheme="minorHAnsi" w:hAnsiTheme="minorHAnsi" w:cstheme="minorHAnsi"/>
          <w:bCs/>
        </w:rPr>
        <w:t>del</w:t>
      </w:r>
      <w:r w:rsidR="00B3103A">
        <w:rPr>
          <w:rFonts w:asciiTheme="minorHAnsi" w:hAnsiTheme="minorHAnsi" w:cstheme="minorHAnsi"/>
          <w:bCs/>
        </w:rPr>
        <w:t xml:space="preserve"> nivel </w:t>
      </w:r>
      <w:r w:rsidR="009776E2">
        <w:rPr>
          <w:rFonts w:asciiTheme="minorHAnsi" w:hAnsiTheme="minorHAnsi" w:cstheme="minorHAnsi"/>
          <w:bCs/>
        </w:rPr>
        <w:t>1</w:t>
      </w:r>
      <w:r>
        <w:rPr>
          <w:rFonts w:asciiTheme="minorHAnsi" w:hAnsiTheme="minorHAnsi" w:cstheme="minorHAnsi"/>
          <w:bCs/>
        </w:rPr>
        <w:t xml:space="preserve"> del edificio Sede Central del Consejo Directivo Central de A.N</w:t>
      </w:r>
      <w:r w:rsidRPr="00C3578A">
        <w:rPr>
          <w:rFonts w:asciiTheme="minorHAnsi" w:hAnsiTheme="minorHAnsi" w:cstheme="minorHAnsi"/>
          <w:bCs/>
        </w:rPr>
        <w:t>.</w:t>
      </w:r>
      <w:r>
        <w:rPr>
          <w:rFonts w:asciiTheme="minorHAnsi" w:hAnsiTheme="minorHAnsi" w:cstheme="minorHAnsi"/>
          <w:bCs/>
        </w:rPr>
        <w:t>E.P.</w:t>
      </w:r>
    </w:p>
    <w:p w14:paraId="6F37D174" w14:textId="77777777" w:rsidR="00C3578A" w:rsidRPr="00C3578A" w:rsidRDefault="00C3578A" w:rsidP="00C3578A">
      <w:pPr>
        <w:spacing w:line="360" w:lineRule="auto"/>
        <w:ind w:firstLine="708"/>
        <w:rPr>
          <w:rFonts w:asciiTheme="minorHAnsi" w:hAnsiTheme="minorHAnsi" w:cstheme="minorHAnsi"/>
          <w:bCs/>
        </w:rPr>
      </w:pPr>
    </w:p>
    <w:p w14:paraId="4B6B3B1D" w14:textId="06D461A2" w:rsidR="00C3578A" w:rsidRDefault="00C3578A" w:rsidP="00C3578A">
      <w:pPr>
        <w:spacing w:line="360" w:lineRule="auto"/>
        <w:ind w:firstLine="708"/>
        <w:rPr>
          <w:rFonts w:asciiTheme="minorHAnsi" w:hAnsiTheme="minorHAnsi" w:cstheme="minorHAnsi"/>
          <w:bCs/>
        </w:rPr>
      </w:pPr>
    </w:p>
    <w:p w14:paraId="041BFADB" w14:textId="77777777" w:rsidR="005D7B43" w:rsidRDefault="005D7B43" w:rsidP="00C3578A">
      <w:pPr>
        <w:spacing w:line="360" w:lineRule="auto"/>
        <w:ind w:firstLine="708"/>
        <w:rPr>
          <w:rFonts w:asciiTheme="minorHAnsi" w:hAnsiTheme="minorHAnsi" w:cstheme="minorHAnsi"/>
          <w:bCs/>
        </w:rPr>
      </w:pPr>
    </w:p>
    <w:p w14:paraId="40735264" w14:textId="77777777" w:rsidR="005D7B43" w:rsidRDefault="005D7B43" w:rsidP="00C3578A">
      <w:pPr>
        <w:spacing w:line="360" w:lineRule="auto"/>
        <w:ind w:firstLine="708"/>
        <w:rPr>
          <w:rFonts w:asciiTheme="minorHAnsi" w:hAnsiTheme="minorHAnsi" w:cstheme="minorHAnsi"/>
          <w:bCs/>
        </w:rPr>
      </w:pPr>
    </w:p>
    <w:p w14:paraId="16B3D71E" w14:textId="00BDF16A" w:rsidR="005D7B43" w:rsidRPr="00C3578A" w:rsidRDefault="005D7B43" w:rsidP="009776E2">
      <w:pPr>
        <w:spacing w:line="360" w:lineRule="auto"/>
        <w:jc w:val="center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Arq. Gustavo dos Santos Cruz</w:t>
      </w:r>
    </w:p>
    <w:p w14:paraId="6BC797A2" w14:textId="357B9B4D" w:rsidR="00C3578A" w:rsidRPr="00C3578A" w:rsidRDefault="00C3578A" w:rsidP="00C3578A">
      <w:pPr>
        <w:spacing w:line="360" w:lineRule="auto"/>
        <w:ind w:firstLine="708"/>
        <w:rPr>
          <w:rFonts w:asciiTheme="minorHAnsi" w:hAnsiTheme="minorHAnsi" w:cstheme="minorHAnsi"/>
          <w:bCs/>
        </w:rPr>
      </w:pPr>
    </w:p>
    <w:p w14:paraId="01D22DD7" w14:textId="77777777" w:rsidR="003D4EB7" w:rsidRDefault="003D4EB7">
      <w:pPr>
        <w:ind w:left="-284"/>
      </w:pPr>
    </w:p>
    <w:p w14:paraId="773533A5" w14:textId="07349212" w:rsidR="003D4EB7" w:rsidRDefault="003D4EB7"/>
    <w:p w14:paraId="4F0B3708" w14:textId="607EF9C5" w:rsidR="003D4EB7" w:rsidRDefault="003D4EB7"/>
    <w:p w14:paraId="7C4B02A6" w14:textId="77777777" w:rsidR="003D4EB7" w:rsidRDefault="003D4EB7"/>
    <w:p w14:paraId="64B184DA" w14:textId="77777777" w:rsidR="003D4EB7" w:rsidRDefault="003D4EB7"/>
    <w:p w14:paraId="0942846D" w14:textId="77777777" w:rsidR="003D4EB7" w:rsidRDefault="003D4EB7"/>
    <w:p w14:paraId="57DF0C48" w14:textId="77777777" w:rsidR="003D4EB7" w:rsidRDefault="003D4EB7"/>
    <w:p w14:paraId="22E71953" w14:textId="77777777" w:rsidR="003D4EB7" w:rsidRDefault="003D4EB7"/>
    <w:p w14:paraId="16C33F99" w14:textId="77777777" w:rsidR="003D4EB7" w:rsidRDefault="00126B7D">
      <w:pPr>
        <w:tabs>
          <w:tab w:val="left" w:pos="1103"/>
        </w:tabs>
      </w:pPr>
      <w:r>
        <w:tab/>
      </w:r>
    </w:p>
    <w:sectPr w:rsidR="003D4E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0" w:footer="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43D04" w14:textId="77777777" w:rsidR="002629D2" w:rsidRDefault="002629D2">
      <w:r>
        <w:separator/>
      </w:r>
    </w:p>
  </w:endnote>
  <w:endnote w:type="continuationSeparator" w:id="0">
    <w:p w14:paraId="40BCC64D" w14:textId="77777777" w:rsidR="002629D2" w:rsidRDefault="00262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2F7BC" w14:textId="77777777" w:rsidR="003D4EB7" w:rsidRDefault="003D4EB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2C0C48" w14:textId="3A67B85F" w:rsidR="003D4EB7" w:rsidRDefault="00126B7D">
    <w:pPr>
      <w:pStyle w:val="Piedepgina"/>
      <w:tabs>
        <w:tab w:val="clear" w:pos="4252"/>
        <w:tab w:val="clear" w:pos="8504"/>
        <w:tab w:val="left" w:pos="2030"/>
      </w:tabs>
      <w:ind w:left="-1701" w:firstLine="1701"/>
    </w:pPr>
    <w:r>
      <w:tab/>
    </w:r>
    <w:r w:rsidR="00B82B2E">
      <w:rPr>
        <w:noProof/>
        <w:lang w:val="es-UY" w:eastAsia="es-UY"/>
      </w:rPr>
      <w:drawing>
        <wp:inline distT="0" distB="0" distL="0" distR="0" wp14:anchorId="3818FA1E" wp14:editId="01C78778">
          <wp:extent cx="7564779" cy="1220470"/>
          <wp:effectExtent l="0" t="0" r="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DSI_AreaProyecto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6601" cy="12223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9F5E75" w14:textId="77777777" w:rsidR="003D4EB7" w:rsidRDefault="003D4EB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07DDBB" w14:textId="77777777" w:rsidR="002629D2" w:rsidRDefault="002629D2">
      <w:r>
        <w:separator/>
      </w:r>
    </w:p>
  </w:footnote>
  <w:footnote w:type="continuationSeparator" w:id="0">
    <w:p w14:paraId="5B8DE97F" w14:textId="77777777" w:rsidR="002629D2" w:rsidRDefault="00262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248F27" w14:textId="77777777" w:rsidR="003D4EB7" w:rsidRDefault="003D4EB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5F6ECE" w14:textId="77777777" w:rsidR="003D4EB7" w:rsidRDefault="00126B7D">
    <w:pPr>
      <w:pStyle w:val="Encabezado"/>
      <w:ind w:left="-1701"/>
    </w:pPr>
    <w:r>
      <w:rPr>
        <w:noProof/>
        <w:lang w:val="es-UY" w:eastAsia="es-UY"/>
      </w:rPr>
      <w:drawing>
        <wp:inline distT="0" distB="0" distL="0" distR="0" wp14:anchorId="0E7D6377" wp14:editId="7B5D84DF">
          <wp:extent cx="7559675" cy="1258570"/>
          <wp:effectExtent l="0" t="0" r="3175" b="0"/>
          <wp:docPr id="25" name="Imagen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Imagen 2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2589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7B8D32" w14:textId="77777777" w:rsidR="003D4EB7" w:rsidRDefault="003D4EB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009"/>
    <w:rsid w:val="0001259B"/>
    <w:rsid w:val="00026FF5"/>
    <w:rsid w:val="000530F4"/>
    <w:rsid w:val="000F5041"/>
    <w:rsid w:val="00126B7D"/>
    <w:rsid w:val="00193C85"/>
    <w:rsid w:val="001C256A"/>
    <w:rsid w:val="00240378"/>
    <w:rsid w:val="00261214"/>
    <w:rsid w:val="002629D2"/>
    <w:rsid w:val="002915B3"/>
    <w:rsid w:val="00300DB8"/>
    <w:rsid w:val="003209A2"/>
    <w:rsid w:val="00342F46"/>
    <w:rsid w:val="003A7C9D"/>
    <w:rsid w:val="003D4A3C"/>
    <w:rsid w:val="003D4EB7"/>
    <w:rsid w:val="00504009"/>
    <w:rsid w:val="005544B2"/>
    <w:rsid w:val="00564339"/>
    <w:rsid w:val="005B71C3"/>
    <w:rsid w:val="005D7B43"/>
    <w:rsid w:val="006563E6"/>
    <w:rsid w:val="006705F4"/>
    <w:rsid w:val="00714E32"/>
    <w:rsid w:val="0072033D"/>
    <w:rsid w:val="00732F4A"/>
    <w:rsid w:val="00751525"/>
    <w:rsid w:val="00757A17"/>
    <w:rsid w:val="00855CF9"/>
    <w:rsid w:val="00877554"/>
    <w:rsid w:val="008D00E6"/>
    <w:rsid w:val="008E78C2"/>
    <w:rsid w:val="00962A96"/>
    <w:rsid w:val="00963111"/>
    <w:rsid w:val="009776E2"/>
    <w:rsid w:val="009823F0"/>
    <w:rsid w:val="00994DD9"/>
    <w:rsid w:val="00A110F9"/>
    <w:rsid w:val="00B0216A"/>
    <w:rsid w:val="00B3103A"/>
    <w:rsid w:val="00B532AB"/>
    <w:rsid w:val="00B67AC3"/>
    <w:rsid w:val="00B67F95"/>
    <w:rsid w:val="00B82B2E"/>
    <w:rsid w:val="00BA3760"/>
    <w:rsid w:val="00BA7C68"/>
    <w:rsid w:val="00BB2567"/>
    <w:rsid w:val="00BE1638"/>
    <w:rsid w:val="00BE44C1"/>
    <w:rsid w:val="00C3578A"/>
    <w:rsid w:val="00C61F3C"/>
    <w:rsid w:val="00CC0A80"/>
    <w:rsid w:val="00CF3960"/>
    <w:rsid w:val="00D54986"/>
    <w:rsid w:val="00D5792B"/>
    <w:rsid w:val="00DA7BC9"/>
    <w:rsid w:val="00DD3ACC"/>
    <w:rsid w:val="00E350F8"/>
    <w:rsid w:val="00EE54DF"/>
    <w:rsid w:val="00F01D29"/>
    <w:rsid w:val="00F12853"/>
    <w:rsid w:val="00FE6930"/>
    <w:rsid w:val="1A964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6CBDAD1"/>
  <w15:docId w15:val="{E0827E0F-C158-4282-8786-3EBB0840A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C3578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3">
    <w:name w:val="heading 3"/>
    <w:basedOn w:val="Normal"/>
    <w:next w:val="Normal"/>
    <w:link w:val="Ttulo3Car"/>
    <w:unhideWhenUsed/>
    <w:qFormat/>
    <w:rsid w:val="00C3578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6">
    <w:name w:val="heading 6"/>
    <w:basedOn w:val="Normal"/>
    <w:next w:val="Normal"/>
    <w:link w:val="Ttulo6Car"/>
    <w:unhideWhenUsed/>
    <w:qFormat/>
    <w:rsid w:val="00C3578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character" w:customStyle="1" w:styleId="PiedepginaCar">
    <w:name w:val="Pie de página Car"/>
    <w:basedOn w:val="Fuentedeprrafopredeter"/>
    <w:link w:val="Piedepgina"/>
    <w:uiPriority w:val="99"/>
  </w:style>
  <w:style w:type="character" w:customStyle="1" w:styleId="Ttulo1Car">
    <w:name w:val="Título 1 Car"/>
    <w:basedOn w:val="Fuentedeprrafopredeter"/>
    <w:link w:val="Ttulo1"/>
    <w:rsid w:val="00C3578A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C3578A"/>
    <w:rPr>
      <w:rFonts w:ascii="Cambria" w:eastAsia="Times New Roman" w:hAnsi="Cambria" w:cs="Times New Roman"/>
      <w:b/>
      <w:bCs/>
      <w:sz w:val="26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C3578A"/>
    <w:rPr>
      <w:rFonts w:ascii="Calibri" w:eastAsia="Times New Roman" w:hAnsi="Calibri" w:cs="Times New Roman"/>
      <w:b/>
      <w:bCs/>
      <w:sz w:val="22"/>
      <w:szCs w:val="2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D7B43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7B43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F648AD-7CD6-4A8F-9E02-1D1FA6EBB9ED}"/>
</file>

<file path=customXml/itemProps3.xml><?xml version="1.0" encoding="utf-8"?>
<ds:datastoreItem xmlns:ds="http://schemas.openxmlformats.org/officeDocument/2006/customXml" ds:itemID="{9AB75B50-39AB-4801-AD2A-C9587727CF9E}"/>
</file>

<file path=customXml/itemProps4.xml><?xml version="1.0" encoding="utf-8"?>
<ds:datastoreItem xmlns:ds="http://schemas.openxmlformats.org/officeDocument/2006/customXml" ds:itemID="{E8554DF0-C54F-4B15-9D56-9176600BE3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84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 Torko</dc:creator>
  <cp:lastModifiedBy>Gustavo Dos Santos Cruz</cp:lastModifiedBy>
  <cp:revision>21</cp:revision>
  <cp:lastPrinted>2022-04-26T13:31:00Z</cp:lastPrinted>
  <dcterms:created xsi:type="dcterms:W3CDTF">2020-07-09T19:49:00Z</dcterms:created>
  <dcterms:modified xsi:type="dcterms:W3CDTF">2023-04-12T16:34:00Z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  <property fmtid="{D5CDD505-2E9C-101B-9397-08002B2CF9AE}" pid="3" name="ContentTypeId">
    <vt:lpwstr>0x0101002B902CAC3AAA2F4EA2341C25E02871CB</vt:lpwstr>
  </property>
  <property fmtid="{D5CDD505-2E9C-101B-9397-08002B2CF9AE}" pid="4" name="MediaServiceImageTags">
    <vt:lpwstr/>
  </property>
</Properties>
</file>